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88DA4" w14:textId="77777777" w:rsidR="004B21E9" w:rsidRDefault="004B21E9" w:rsidP="009D1B63">
      <w:pPr>
        <w:spacing w:after="263" w:line="259" w:lineRule="auto"/>
        <w:ind w:left="0" w:right="0" w:firstLine="0"/>
        <w:jc w:val="center"/>
        <w:rPr>
          <w:rFonts w:ascii="Gill Sans MT" w:eastAsia="Gill Sans MT" w:hAnsi="Gill Sans MT" w:cs="Gill Sans MT"/>
          <w:b/>
          <w:sz w:val="32"/>
        </w:rPr>
      </w:pPr>
      <w:r>
        <w:rPr>
          <w:noProof/>
        </w:rPr>
        <w:drawing>
          <wp:inline distT="0" distB="0" distL="0" distR="0" wp14:anchorId="5BBB1B01" wp14:editId="6E294471">
            <wp:extent cx="2212848" cy="1336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848" cy="1336967"/>
                    </a:xfrm>
                    <a:prstGeom prst="rect">
                      <a:avLst/>
                    </a:prstGeom>
                  </pic:spPr>
                </pic:pic>
              </a:graphicData>
            </a:graphic>
          </wp:inline>
        </w:drawing>
      </w:r>
      <w:r w:rsidR="009D1B63">
        <w:rPr>
          <w:noProof/>
        </w:rPr>
        <w:drawing>
          <wp:inline distT="0" distB="0" distL="0" distR="0" wp14:anchorId="2AA1EFB2" wp14:editId="2E0BE146">
            <wp:extent cx="3166481"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166481" cy="865505"/>
                    </a:xfrm>
                    <a:prstGeom prst="rect">
                      <a:avLst/>
                    </a:prstGeom>
                  </pic:spPr>
                </pic:pic>
              </a:graphicData>
            </a:graphic>
          </wp:inline>
        </w:drawing>
      </w:r>
    </w:p>
    <w:p w14:paraId="28EE71E5" w14:textId="32BB0C78" w:rsidR="00ED59B2" w:rsidRDefault="002E6E72" w:rsidP="00147B1F">
      <w:pPr>
        <w:spacing w:after="0" w:line="259" w:lineRule="auto"/>
        <w:ind w:left="0" w:right="0" w:firstLine="0"/>
        <w:jc w:val="center"/>
        <w:rPr>
          <w:rFonts w:ascii="Gill Sans MT" w:eastAsia="Gill Sans MT" w:hAnsi="Gill Sans MT" w:cs="Gill Sans MT"/>
          <w:b/>
          <w:sz w:val="32"/>
        </w:rPr>
      </w:pPr>
      <w:r>
        <w:rPr>
          <w:rFonts w:ascii="Gill Sans MT" w:eastAsia="Gill Sans MT" w:hAnsi="Gill Sans MT" w:cs="Gill Sans MT"/>
          <w:b/>
          <w:sz w:val="32"/>
        </w:rPr>
        <w:t>10</w:t>
      </w:r>
      <w:r w:rsidR="00E16334">
        <w:rPr>
          <w:rFonts w:ascii="Gill Sans MT" w:eastAsia="Gill Sans MT" w:hAnsi="Gill Sans MT" w:cs="Gill Sans MT"/>
          <w:b/>
          <w:sz w:val="32"/>
        </w:rPr>
        <w:t xml:space="preserve"> </w:t>
      </w:r>
      <w:r w:rsidR="009D1B63">
        <w:rPr>
          <w:rFonts w:ascii="Gill Sans MT" w:eastAsia="Gill Sans MT" w:hAnsi="Gill Sans MT" w:cs="Gill Sans MT"/>
          <w:b/>
          <w:sz w:val="32"/>
        </w:rPr>
        <w:t>Steps for Team Leaders</w:t>
      </w:r>
    </w:p>
    <w:p w14:paraId="6A30CFC1" w14:textId="1127B098" w:rsidR="00147B1F" w:rsidRPr="007E3DBA" w:rsidRDefault="009B0F7E" w:rsidP="007E3DBA">
      <w:pPr>
        <w:spacing w:after="0" w:line="259" w:lineRule="auto"/>
        <w:ind w:left="0" w:right="0" w:firstLine="0"/>
        <w:jc w:val="center"/>
        <w:rPr>
          <w:rFonts w:ascii="Gill Sans MT" w:eastAsia="Gill Sans MT" w:hAnsi="Gill Sans MT" w:cs="Gill Sans MT"/>
          <w:b/>
          <w:i/>
          <w:iCs/>
          <w:sz w:val="28"/>
          <w:szCs w:val="28"/>
        </w:rPr>
      </w:pPr>
      <w:r>
        <w:rPr>
          <w:rFonts w:ascii="Gill Sans MT" w:eastAsia="Gill Sans MT" w:hAnsi="Gill Sans MT" w:cs="Gill Sans MT"/>
          <w:b/>
          <w:i/>
          <w:iCs/>
          <w:sz w:val="28"/>
          <w:szCs w:val="28"/>
        </w:rPr>
        <w:t>T</w:t>
      </w:r>
      <w:r w:rsidR="00147B1F" w:rsidRPr="00147B1F">
        <w:rPr>
          <w:rFonts w:ascii="Gill Sans MT" w:eastAsia="Gill Sans MT" w:hAnsi="Gill Sans MT" w:cs="Gill Sans MT"/>
          <w:b/>
          <w:i/>
          <w:iCs/>
          <w:sz w:val="28"/>
          <w:szCs w:val="28"/>
        </w:rPr>
        <w:t>hese steps can help with</w:t>
      </w:r>
      <w:r w:rsidR="007E3DBA">
        <w:rPr>
          <w:rFonts w:ascii="Gill Sans MT" w:eastAsia="Gill Sans MT" w:hAnsi="Gill Sans MT" w:cs="Gill Sans MT"/>
          <w:b/>
          <w:i/>
          <w:iCs/>
          <w:sz w:val="28"/>
          <w:szCs w:val="28"/>
        </w:rPr>
        <w:t xml:space="preserve"> </w:t>
      </w:r>
      <w:r w:rsidR="00147B1F" w:rsidRPr="00147B1F">
        <w:rPr>
          <w:rFonts w:ascii="Gill Sans MT" w:eastAsia="Gill Sans MT" w:hAnsi="Gill Sans MT" w:cs="Gill Sans MT"/>
          <w:b/>
          <w:i/>
          <w:iCs/>
          <w:sz w:val="28"/>
          <w:szCs w:val="28"/>
        </w:rPr>
        <w:t xml:space="preserve">leading a virtual team. </w:t>
      </w:r>
    </w:p>
    <w:p w14:paraId="5E942333" w14:textId="77777777" w:rsidR="004B21E9" w:rsidRDefault="009D1B63" w:rsidP="004B21E9">
      <w:pPr>
        <w:pStyle w:val="ListParagraph"/>
        <w:numPr>
          <w:ilvl w:val="0"/>
          <w:numId w:val="3"/>
        </w:numPr>
        <w:spacing w:after="184" w:line="319" w:lineRule="auto"/>
      </w:pPr>
      <w:r>
        <w:t>Begin recruitment now! The earlier you start, the more you will be able to spread the word and gather teammates. But remember, it’s never too late to ask someone to join your team (and/or donate to your team).</w:t>
      </w:r>
    </w:p>
    <w:p w14:paraId="74174C08" w14:textId="77777777" w:rsidR="004B21E9" w:rsidRDefault="004B21E9" w:rsidP="004B21E9">
      <w:pPr>
        <w:pStyle w:val="ListParagraph"/>
        <w:numPr>
          <w:ilvl w:val="0"/>
          <w:numId w:val="3"/>
        </w:numPr>
        <w:spacing w:after="184" w:line="319" w:lineRule="auto"/>
      </w:pPr>
      <w:r>
        <w:t>Follow-up is key! Remember to check back in with those who show interest in being on your team to get a commitment!</w:t>
      </w:r>
    </w:p>
    <w:p w14:paraId="3CCCB1AA" w14:textId="56465C68" w:rsidR="004B21E9" w:rsidRDefault="004B21E9" w:rsidP="004B21E9">
      <w:pPr>
        <w:pStyle w:val="ListParagraph"/>
        <w:numPr>
          <w:ilvl w:val="0"/>
          <w:numId w:val="3"/>
        </w:numPr>
        <w:spacing w:after="184" w:line="319" w:lineRule="auto"/>
      </w:pPr>
      <w:r>
        <w:t xml:space="preserve">Choose a team name and </w:t>
      </w:r>
      <w:r w:rsidR="00201CA0">
        <w:t>email TPN to confirm your team’s participation.</w:t>
      </w:r>
      <w:r>
        <w:t xml:space="preserve"> </w:t>
      </w:r>
      <w:r w:rsidR="00A3227D">
        <w:t>T</w:t>
      </w:r>
      <w:r>
        <w:t xml:space="preserve">eams are the STARS of </w:t>
      </w:r>
      <w:proofErr w:type="spellStart"/>
      <w:r w:rsidR="00201CA0">
        <w:t>Steppin</w:t>
      </w:r>
      <w:proofErr w:type="spellEnd"/>
      <w:r w:rsidR="00201CA0">
        <w:t>’ Up</w:t>
      </w:r>
      <w:r w:rsidR="0090088A">
        <w:t xml:space="preserve"> and w</w:t>
      </w:r>
      <w:r>
        <w:t>e want to share it! (em</w:t>
      </w:r>
      <w:r w:rsidR="00A528FE">
        <w:t>ail kerry@turningpointsnetwork</w:t>
      </w:r>
      <w:r w:rsidR="487F374E">
        <w:t>.</w:t>
      </w:r>
      <w:r w:rsidR="00A528FE">
        <w:t xml:space="preserve">org </w:t>
      </w:r>
      <w:r>
        <w:t>or call 603-543-0155</w:t>
      </w:r>
      <w:r w:rsidR="00FB4E59">
        <w:t xml:space="preserve"> ex. 105</w:t>
      </w:r>
      <w:r>
        <w:t>)</w:t>
      </w:r>
    </w:p>
    <w:p w14:paraId="13C889D2" w14:textId="77777777" w:rsidR="004B21E9" w:rsidRDefault="004B21E9" w:rsidP="004B21E9">
      <w:pPr>
        <w:pStyle w:val="ListParagraph"/>
        <w:numPr>
          <w:ilvl w:val="0"/>
          <w:numId w:val="3"/>
        </w:numPr>
        <w:spacing w:after="184" w:line="319" w:lineRule="auto"/>
      </w:pPr>
      <w:r>
        <w:t xml:space="preserve">Set up a </w:t>
      </w:r>
      <w:proofErr w:type="spellStart"/>
      <w:r>
        <w:t>FirstGiving</w:t>
      </w:r>
      <w:proofErr w:type="spellEnd"/>
      <w:r>
        <w:t xml:space="preserve"> online fundraising page! This is your HUB for you and your team! Track donations and see the leaderboards! This is a FREE tool. Read more about </w:t>
      </w:r>
      <w:proofErr w:type="spellStart"/>
      <w:r>
        <w:t>FirstGiving</w:t>
      </w:r>
      <w:proofErr w:type="spellEnd"/>
      <w:r>
        <w:t xml:space="preserve"> in “4 Ways to Energize Your Team”.</w:t>
      </w:r>
    </w:p>
    <w:p w14:paraId="0F5C0692" w14:textId="30E27961" w:rsidR="004B21E9" w:rsidRDefault="004B21E9" w:rsidP="004B21E9">
      <w:pPr>
        <w:pStyle w:val="ListParagraph"/>
        <w:numPr>
          <w:ilvl w:val="0"/>
          <w:numId w:val="3"/>
        </w:numPr>
        <w:spacing w:after="184" w:line="319" w:lineRule="auto"/>
      </w:pPr>
      <w:r>
        <w:t xml:space="preserve">Talk with your teammates about </w:t>
      </w:r>
      <w:r w:rsidR="00426BC0">
        <w:t>creative fundraising ideas during COVID-19</w:t>
      </w:r>
      <w:r>
        <w:t xml:space="preserve"> to help jump-start your efforts! (See Fundraising Tip Sheet)</w:t>
      </w:r>
    </w:p>
    <w:p w14:paraId="5874DB3D" w14:textId="77777777" w:rsidR="00ED59B2" w:rsidRPr="004B21E9" w:rsidRDefault="009D1B63" w:rsidP="004B21E9">
      <w:pPr>
        <w:pStyle w:val="ListParagraph"/>
        <w:numPr>
          <w:ilvl w:val="0"/>
          <w:numId w:val="3"/>
        </w:numPr>
        <w:ind w:right="0"/>
        <w:rPr>
          <w:i/>
        </w:rPr>
      </w:pPr>
      <w:r>
        <w:t xml:space="preserve">Continue to recruit team members and seek pledges.  Keep talking it up! You’ll find people who want to be involved that you hadn’t thought of.  Monetary donations to TPN are tax-deductible; tax receipts available upon request.  </w:t>
      </w:r>
      <w:r w:rsidRPr="004B21E9">
        <w:rPr>
          <w:i/>
        </w:rPr>
        <w:t xml:space="preserve">Checks can be made out to TPN or Turning Points Network. </w:t>
      </w:r>
    </w:p>
    <w:p w14:paraId="160BA8F3" w14:textId="672DFC8E" w:rsidR="00ED59B2" w:rsidRDefault="009D1B63" w:rsidP="004B21E9">
      <w:pPr>
        <w:pStyle w:val="ListParagraph"/>
        <w:numPr>
          <w:ilvl w:val="0"/>
          <w:numId w:val="3"/>
        </w:numPr>
        <w:ind w:right="0"/>
      </w:pPr>
      <w:r>
        <w:t>Remember to use email, Facebook and Twitter to: generate excitement about your team, keep in contact with your teammates</w:t>
      </w:r>
      <w:r w:rsidR="00C73365">
        <w:t>,</w:t>
      </w:r>
      <w:r>
        <w:t xml:space="preserve"> and reach out to potential contributors.  Be sure to “like” TPN on Facebook to follow us with any updates about </w:t>
      </w:r>
      <w:proofErr w:type="spellStart"/>
      <w:r>
        <w:t>Steppin</w:t>
      </w:r>
      <w:proofErr w:type="spellEnd"/>
      <w:r>
        <w:t xml:space="preserve">’ Up. </w:t>
      </w:r>
    </w:p>
    <w:p w14:paraId="585D3A6F" w14:textId="4EFB66A4" w:rsidR="00ED59B2" w:rsidRDefault="009D1B63" w:rsidP="004B21E9">
      <w:pPr>
        <w:pStyle w:val="ListParagraph"/>
        <w:numPr>
          <w:ilvl w:val="0"/>
          <w:numId w:val="3"/>
        </w:numPr>
        <w:ind w:right="0"/>
      </w:pPr>
      <w:r>
        <w:t xml:space="preserve">Keep in contact with TPN. A quick reply to periodic Team Leader emails is tremendously helpful </w:t>
      </w:r>
      <w:r w:rsidR="002D063C">
        <w:t>to TPN.</w:t>
      </w:r>
    </w:p>
    <w:p w14:paraId="4FBFD83B" w14:textId="5897FEFF" w:rsidR="004B21E9" w:rsidRDefault="00034860" w:rsidP="004B21E9">
      <w:pPr>
        <w:pStyle w:val="ListParagraph"/>
        <w:numPr>
          <w:ilvl w:val="0"/>
          <w:numId w:val="3"/>
        </w:numPr>
        <w:spacing w:after="171"/>
        <w:ind w:right="0"/>
        <w:rPr>
          <w:bCs/>
        </w:rPr>
      </w:pPr>
      <w:r>
        <w:rPr>
          <w:bCs/>
        </w:rPr>
        <w:t>Encourage your teammates to r</w:t>
      </w:r>
      <w:r w:rsidR="006703A2" w:rsidRPr="00E16334">
        <w:rPr>
          <w:bCs/>
        </w:rPr>
        <w:t>aise funds online</w:t>
      </w:r>
      <w:r w:rsidR="000063EA">
        <w:rPr>
          <w:bCs/>
        </w:rPr>
        <w:t xml:space="preserve"> through </w:t>
      </w:r>
      <w:proofErr w:type="spellStart"/>
      <w:r w:rsidR="000063EA">
        <w:rPr>
          <w:bCs/>
        </w:rPr>
        <w:t>FirstGiving</w:t>
      </w:r>
      <w:proofErr w:type="spellEnd"/>
      <w:r w:rsidR="006703A2" w:rsidRPr="00E16334">
        <w:rPr>
          <w:bCs/>
        </w:rPr>
        <w:t xml:space="preserve"> or </w:t>
      </w:r>
      <w:r w:rsidR="00F76143">
        <w:rPr>
          <w:bCs/>
        </w:rPr>
        <w:t>deliver</w:t>
      </w:r>
      <w:r w:rsidR="00206A42">
        <w:rPr>
          <w:bCs/>
        </w:rPr>
        <w:t xml:space="preserve"> (or mail)</w:t>
      </w:r>
      <w:r w:rsidR="006703A2" w:rsidRPr="00E16334">
        <w:rPr>
          <w:bCs/>
        </w:rPr>
        <w:t xml:space="preserve"> the</w:t>
      </w:r>
      <w:r w:rsidR="009E1DD3">
        <w:rPr>
          <w:bCs/>
        </w:rPr>
        <w:t xml:space="preserve">ir </w:t>
      </w:r>
      <w:r w:rsidR="00F76143">
        <w:rPr>
          <w:bCs/>
        </w:rPr>
        <w:t>cash or checks</w:t>
      </w:r>
      <w:r w:rsidR="006703A2" w:rsidRPr="00E16334">
        <w:rPr>
          <w:bCs/>
        </w:rPr>
        <w:t xml:space="preserve"> to </w:t>
      </w:r>
      <w:r>
        <w:rPr>
          <w:bCs/>
        </w:rPr>
        <w:t xml:space="preserve">you. You can mail your team’s donations to </w:t>
      </w:r>
      <w:r w:rsidR="006703A2" w:rsidRPr="00E16334">
        <w:rPr>
          <w:bCs/>
        </w:rPr>
        <w:t>TPN, 11 School St., Claremont, NH 03743</w:t>
      </w:r>
      <w:r w:rsidR="009E1DD3">
        <w:rPr>
          <w:bCs/>
        </w:rPr>
        <w:t xml:space="preserve"> or </w:t>
      </w:r>
      <w:r w:rsidR="006703A2" w:rsidRPr="00E16334">
        <w:rPr>
          <w:bCs/>
        </w:rPr>
        <w:t xml:space="preserve">call 543-0155 to arrange to drop </w:t>
      </w:r>
      <w:r w:rsidR="000063EA">
        <w:rPr>
          <w:bCs/>
        </w:rPr>
        <w:t xml:space="preserve">off </w:t>
      </w:r>
      <w:r w:rsidR="006703A2" w:rsidRPr="00E16334">
        <w:rPr>
          <w:bCs/>
        </w:rPr>
        <w:t>your donation</w:t>
      </w:r>
      <w:r w:rsidR="000063EA">
        <w:rPr>
          <w:bCs/>
        </w:rPr>
        <w:t xml:space="preserve">s </w:t>
      </w:r>
      <w:r w:rsidR="00E16334" w:rsidRPr="00E16334">
        <w:rPr>
          <w:bCs/>
        </w:rPr>
        <w:t>by meeting a staff member at the door.</w:t>
      </w:r>
    </w:p>
    <w:p w14:paraId="5A1E68C2" w14:textId="5D311470" w:rsidR="00520135" w:rsidRPr="00E16334" w:rsidRDefault="00520135" w:rsidP="004B21E9">
      <w:pPr>
        <w:pStyle w:val="ListParagraph"/>
        <w:numPr>
          <w:ilvl w:val="0"/>
          <w:numId w:val="3"/>
        </w:numPr>
        <w:spacing w:after="171"/>
        <w:ind w:right="0"/>
        <w:rPr>
          <w:bCs/>
        </w:rPr>
      </w:pPr>
      <w:r>
        <w:rPr>
          <w:bCs/>
        </w:rPr>
        <w:t xml:space="preserve">Follow your bliss! Encourage your teammates to do what they love in honor of survivors and </w:t>
      </w:r>
      <w:proofErr w:type="spellStart"/>
      <w:r>
        <w:rPr>
          <w:bCs/>
        </w:rPr>
        <w:t>Steppin</w:t>
      </w:r>
      <w:proofErr w:type="spellEnd"/>
      <w:r>
        <w:rPr>
          <w:bCs/>
        </w:rPr>
        <w:t xml:space="preserve">’ Up: knit, run, read, meditate, craft, </w:t>
      </w:r>
      <w:r w:rsidR="00995CB5">
        <w:rPr>
          <w:bCs/>
        </w:rPr>
        <w:t>walk</w:t>
      </w:r>
      <w:r w:rsidR="00697D31">
        <w:rPr>
          <w:bCs/>
        </w:rPr>
        <w:t>…it’s easier than ever to participate “Any</w:t>
      </w:r>
      <w:r w:rsidR="00701FD6">
        <w:rPr>
          <w:bCs/>
        </w:rPr>
        <w:t>time</w:t>
      </w:r>
      <w:r w:rsidR="00697D31">
        <w:rPr>
          <w:bCs/>
        </w:rPr>
        <w:t>, Any</w:t>
      </w:r>
      <w:r w:rsidR="00701FD6">
        <w:rPr>
          <w:bCs/>
        </w:rPr>
        <w:t>where</w:t>
      </w:r>
      <w:r w:rsidR="00697D31">
        <w:rPr>
          <w:bCs/>
        </w:rPr>
        <w:t xml:space="preserve">, Any </w:t>
      </w:r>
      <w:r w:rsidR="007F7281">
        <w:rPr>
          <w:bCs/>
        </w:rPr>
        <w:t>Way</w:t>
      </w:r>
      <w:r w:rsidR="00697D31">
        <w:rPr>
          <w:bCs/>
        </w:rPr>
        <w:t xml:space="preserve"> You Want”!</w:t>
      </w:r>
    </w:p>
    <w:p w14:paraId="0DD73856" w14:textId="77777777" w:rsidR="00ED59B2" w:rsidRDefault="00ED59B2">
      <w:pPr>
        <w:spacing w:after="0" w:line="259" w:lineRule="auto"/>
        <w:ind w:left="0" w:right="0" w:firstLine="0"/>
      </w:pPr>
    </w:p>
    <w:p w14:paraId="1498FA1C" w14:textId="77777777" w:rsidR="009D1B63" w:rsidRDefault="009D1B63" w:rsidP="004B21E9">
      <w:pPr>
        <w:spacing w:after="186"/>
        <w:ind w:left="-5" w:right="0"/>
        <w:jc w:val="center"/>
      </w:pPr>
      <w:r>
        <w:t>Remember, we’re here to help--call or email with any questions. We are grateful for your participation and we want to help YOU have a great time “</w:t>
      </w:r>
      <w:proofErr w:type="spellStart"/>
      <w:r>
        <w:t>Steppin</w:t>
      </w:r>
      <w:proofErr w:type="spellEnd"/>
      <w:r>
        <w:t>’ Up”!</w:t>
      </w:r>
    </w:p>
    <w:p w14:paraId="4BBFC6DC" w14:textId="2FB3AB74" w:rsidR="009D1B63" w:rsidRDefault="009D1B63" w:rsidP="004B21E9">
      <w:pPr>
        <w:spacing w:after="186"/>
        <w:ind w:left="-5" w:right="0"/>
        <w:jc w:val="center"/>
      </w:pPr>
      <w:r>
        <w:t xml:space="preserve">All forms are available online at  </w:t>
      </w:r>
      <w:hyperlink r:id="rId10" w:tgtFrame="_blank" w:history="1">
        <w:r w:rsidR="00812878">
          <w:rPr>
            <w:rStyle w:val="Hyperlink"/>
            <w:bdr w:val="none" w:sz="0" w:space="0" w:color="auto" w:frame="1"/>
            <w:shd w:val="clear" w:color="auto" w:fill="FFFFFF"/>
          </w:rPr>
          <w:t>https://www.turningpointsnetwork.org/steppin-up</w:t>
        </w:r>
      </w:hyperlink>
      <w:hyperlink r:id="rId11">
        <w:r>
          <w:t xml:space="preserve"> </w:t>
        </w:r>
      </w:hyperlink>
      <w:r>
        <w:t xml:space="preserve">or call us at 543-0155. </w:t>
      </w:r>
    </w:p>
    <w:p w14:paraId="0EA14405" w14:textId="3C2808DB" w:rsidR="009D1B63" w:rsidRPr="009D1B63" w:rsidRDefault="009D1B63" w:rsidP="00147B1F">
      <w:pPr>
        <w:spacing w:after="186"/>
        <w:ind w:left="-5" w:right="0"/>
        <w:jc w:val="center"/>
        <w:rPr>
          <w:rFonts w:ascii="Times New Roman" w:hAnsi="Times New Roman" w:cs="Times New Roman"/>
        </w:rPr>
      </w:pPr>
      <w:r w:rsidRPr="009D1B63">
        <w:rPr>
          <w:rFonts w:ascii="Times New Roman" w:eastAsia="Arial" w:hAnsi="Times New Roman" w:cs="Times New Roman"/>
          <w:b/>
        </w:rPr>
        <w:t xml:space="preserve">Thank you for </w:t>
      </w:r>
      <w:proofErr w:type="spellStart"/>
      <w:r w:rsidRPr="009D1B63">
        <w:rPr>
          <w:rFonts w:ascii="Times New Roman" w:eastAsia="Arial" w:hAnsi="Times New Roman" w:cs="Times New Roman"/>
          <w:b/>
          <w:i/>
        </w:rPr>
        <w:t>Steppin</w:t>
      </w:r>
      <w:proofErr w:type="spellEnd"/>
      <w:r w:rsidRPr="009D1B63">
        <w:rPr>
          <w:rFonts w:ascii="Times New Roman" w:eastAsia="Arial" w:hAnsi="Times New Roman" w:cs="Times New Roman"/>
          <w:b/>
          <w:i/>
        </w:rPr>
        <w:t xml:space="preserve">’ Up! </w:t>
      </w:r>
      <w:r w:rsidRPr="009D1B63">
        <w:rPr>
          <w:rFonts w:ascii="Times New Roman" w:eastAsia="Arial" w:hAnsi="Times New Roman" w:cs="Times New Roman"/>
          <w:b/>
        </w:rPr>
        <w:t xml:space="preserve"> </w:t>
      </w:r>
      <w:r w:rsidRPr="009D1B63">
        <w:rPr>
          <w:rFonts w:ascii="Times New Roman" w:hAnsi="Times New Roman" w:cs="Times New Roman"/>
        </w:rPr>
        <w:t xml:space="preserve"> </w:t>
      </w:r>
    </w:p>
    <w:sectPr w:rsidR="009D1B63" w:rsidRPr="009D1B63" w:rsidSect="009D1B6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663D3"/>
    <w:multiLevelType w:val="hybridMultilevel"/>
    <w:tmpl w:val="C8584F44"/>
    <w:lvl w:ilvl="0" w:tplc="6AE2EB32">
      <w:start w:val="3"/>
      <w:numFmt w:val="decimal"/>
      <w:lvlText w:val="%1."/>
      <w:lvlJc w:val="left"/>
      <w:pPr>
        <w:ind w:left="454"/>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1" w:tplc="95683FE6">
      <w:start w:val="1"/>
      <w:numFmt w:val="lowerLetter"/>
      <w:lvlText w:val="%2"/>
      <w:lvlJc w:val="left"/>
      <w:pPr>
        <w:ind w:left="108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2" w:tplc="EFDA047A">
      <w:start w:val="1"/>
      <w:numFmt w:val="lowerRoman"/>
      <w:lvlText w:val="%3"/>
      <w:lvlJc w:val="left"/>
      <w:pPr>
        <w:ind w:left="180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3" w:tplc="0054D8EA">
      <w:start w:val="1"/>
      <w:numFmt w:val="decimal"/>
      <w:lvlText w:val="%4"/>
      <w:lvlJc w:val="left"/>
      <w:pPr>
        <w:ind w:left="252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4" w:tplc="23F4AB32">
      <w:start w:val="1"/>
      <w:numFmt w:val="lowerLetter"/>
      <w:lvlText w:val="%5"/>
      <w:lvlJc w:val="left"/>
      <w:pPr>
        <w:ind w:left="324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5" w:tplc="14D48F74">
      <w:start w:val="1"/>
      <w:numFmt w:val="lowerRoman"/>
      <w:lvlText w:val="%6"/>
      <w:lvlJc w:val="left"/>
      <w:pPr>
        <w:ind w:left="396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6" w:tplc="BB68371E">
      <w:start w:val="1"/>
      <w:numFmt w:val="decimal"/>
      <w:lvlText w:val="%7"/>
      <w:lvlJc w:val="left"/>
      <w:pPr>
        <w:ind w:left="468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7" w:tplc="0AAEEECA">
      <w:start w:val="1"/>
      <w:numFmt w:val="lowerLetter"/>
      <w:lvlText w:val="%8"/>
      <w:lvlJc w:val="left"/>
      <w:pPr>
        <w:ind w:left="540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8" w:tplc="7A2EDD92">
      <w:start w:val="1"/>
      <w:numFmt w:val="lowerRoman"/>
      <w:lvlText w:val="%9"/>
      <w:lvlJc w:val="left"/>
      <w:pPr>
        <w:ind w:left="6122"/>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913A80"/>
    <w:multiLevelType w:val="hybridMultilevel"/>
    <w:tmpl w:val="B816BB7C"/>
    <w:lvl w:ilvl="0" w:tplc="52924620">
      <w:start w:val="1"/>
      <w:numFmt w:val="decimal"/>
      <w:lvlText w:val="%1."/>
      <w:lvlJc w:val="left"/>
      <w:pPr>
        <w:ind w:left="721" w:hanging="720"/>
      </w:pPr>
      <w:rPr>
        <w:rFonts w:ascii="Gill Sans MT" w:eastAsia="Gill Sans MT" w:hAnsi="Gill Sans MT" w:cs="Gill Sans MT" w:hint="default"/>
        <w:b/>
        <w:sz w:val="28"/>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54F62904"/>
    <w:multiLevelType w:val="hybridMultilevel"/>
    <w:tmpl w:val="5428130C"/>
    <w:lvl w:ilvl="0" w:tplc="27462D6E">
      <w:start w:val="7"/>
      <w:numFmt w:val="decimal"/>
      <w:lvlText w:val="%1."/>
      <w:lvlJc w:val="left"/>
      <w:pPr>
        <w:ind w:left="9"/>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1" w:tplc="625CFEF6">
      <w:start w:val="1"/>
      <w:numFmt w:val="lowerLetter"/>
      <w:lvlText w:val="%2"/>
      <w:lvlJc w:val="left"/>
      <w:pPr>
        <w:ind w:left="108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2" w:tplc="B45009EE">
      <w:start w:val="1"/>
      <w:numFmt w:val="lowerRoman"/>
      <w:lvlText w:val="%3"/>
      <w:lvlJc w:val="left"/>
      <w:pPr>
        <w:ind w:left="180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3" w:tplc="74C64FA8">
      <w:start w:val="1"/>
      <w:numFmt w:val="decimal"/>
      <w:lvlText w:val="%4"/>
      <w:lvlJc w:val="left"/>
      <w:pPr>
        <w:ind w:left="252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4" w:tplc="4CFEFD22">
      <w:start w:val="1"/>
      <w:numFmt w:val="lowerLetter"/>
      <w:lvlText w:val="%5"/>
      <w:lvlJc w:val="left"/>
      <w:pPr>
        <w:ind w:left="324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5" w:tplc="A6709FCE">
      <w:start w:val="1"/>
      <w:numFmt w:val="lowerRoman"/>
      <w:lvlText w:val="%6"/>
      <w:lvlJc w:val="left"/>
      <w:pPr>
        <w:ind w:left="396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6" w:tplc="41EA21AE">
      <w:start w:val="1"/>
      <w:numFmt w:val="decimal"/>
      <w:lvlText w:val="%7"/>
      <w:lvlJc w:val="left"/>
      <w:pPr>
        <w:ind w:left="468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7" w:tplc="7E085874">
      <w:start w:val="1"/>
      <w:numFmt w:val="lowerLetter"/>
      <w:lvlText w:val="%8"/>
      <w:lvlJc w:val="left"/>
      <w:pPr>
        <w:ind w:left="540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8" w:tplc="F0A8092E">
      <w:start w:val="1"/>
      <w:numFmt w:val="lowerRoman"/>
      <w:lvlText w:val="%9"/>
      <w:lvlJc w:val="left"/>
      <w:pPr>
        <w:ind w:left="6121"/>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B2"/>
    <w:rsid w:val="000063EA"/>
    <w:rsid w:val="00034860"/>
    <w:rsid w:val="00072920"/>
    <w:rsid w:val="000C005D"/>
    <w:rsid w:val="00147B1F"/>
    <w:rsid w:val="00187AF9"/>
    <w:rsid w:val="00201CA0"/>
    <w:rsid w:val="00206A42"/>
    <w:rsid w:val="002D063C"/>
    <w:rsid w:val="002E6E72"/>
    <w:rsid w:val="00426BC0"/>
    <w:rsid w:val="004B21E9"/>
    <w:rsid w:val="00506EAE"/>
    <w:rsid w:val="00520135"/>
    <w:rsid w:val="006703A2"/>
    <w:rsid w:val="00697D31"/>
    <w:rsid w:val="00701FD6"/>
    <w:rsid w:val="007E3DBA"/>
    <w:rsid w:val="007F7281"/>
    <w:rsid w:val="00812878"/>
    <w:rsid w:val="008C3606"/>
    <w:rsid w:val="0090088A"/>
    <w:rsid w:val="00995CB5"/>
    <w:rsid w:val="009B0F7E"/>
    <w:rsid w:val="009D1B63"/>
    <w:rsid w:val="009E1DD3"/>
    <w:rsid w:val="00A3227D"/>
    <w:rsid w:val="00A528FE"/>
    <w:rsid w:val="00C73365"/>
    <w:rsid w:val="00E16334"/>
    <w:rsid w:val="00ED59B2"/>
    <w:rsid w:val="00F76143"/>
    <w:rsid w:val="00FB4E59"/>
    <w:rsid w:val="487F374E"/>
    <w:rsid w:val="6E29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6CDF"/>
  <w15:docId w15:val="{C9B499B6-7505-4307-A2D2-423602F3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63" w:lineRule="auto"/>
      <w:ind w:left="10" w:right="230"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E9"/>
    <w:pPr>
      <w:ind w:left="720"/>
      <w:contextualSpacing/>
    </w:pPr>
  </w:style>
  <w:style w:type="character" w:styleId="Hyperlink">
    <w:name w:val="Hyperlink"/>
    <w:basedOn w:val="DefaultParagraphFont"/>
    <w:uiPriority w:val="99"/>
    <w:unhideWhenUsed/>
    <w:rsid w:val="004B21E9"/>
    <w:rPr>
      <w:color w:val="0563C1" w:themeColor="hyperlink"/>
      <w:u w:val="single"/>
    </w:rPr>
  </w:style>
  <w:style w:type="character" w:styleId="UnresolvedMention">
    <w:name w:val="Unresolved Mention"/>
    <w:basedOn w:val="DefaultParagraphFont"/>
    <w:uiPriority w:val="99"/>
    <w:semiHidden/>
    <w:unhideWhenUsed/>
    <w:rsid w:val="004B21E9"/>
    <w:rPr>
      <w:color w:val="605E5C"/>
      <w:shd w:val="clear" w:color="auto" w:fill="E1DFDD"/>
    </w:rPr>
  </w:style>
  <w:style w:type="paragraph" w:styleId="BalloonText">
    <w:name w:val="Balloon Text"/>
    <w:basedOn w:val="Normal"/>
    <w:link w:val="BalloonTextChar"/>
    <w:uiPriority w:val="99"/>
    <w:semiHidden/>
    <w:unhideWhenUsed/>
    <w:rsid w:val="0018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rningpointsnetwork.org/" TargetMode="External"/><Relationship Id="rId5" Type="http://schemas.openxmlformats.org/officeDocument/2006/relationships/styles" Target="styles.xml"/><Relationship Id="rId10" Type="http://schemas.openxmlformats.org/officeDocument/2006/relationships/hyperlink" Target="https://www.turningpointsnetwork.org/steppin-up"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E572256144E4DA8ED87BDC5149D15" ma:contentTypeVersion="12" ma:contentTypeDescription="Create a new document." ma:contentTypeScope="" ma:versionID="5248204167c33786edc26f017120a827">
  <xsd:schema xmlns:xsd="http://www.w3.org/2001/XMLSchema" xmlns:xs="http://www.w3.org/2001/XMLSchema" xmlns:p="http://schemas.microsoft.com/office/2006/metadata/properties" xmlns:ns2="876a42d0-6fa5-4578-b31b-24c7962bf5de" xmlns:ns3="5099c9ed-6163-4cb0-b974-50b575c9f050" targetNamespace="http://schemas.microsoft.com/office/2006/metadata/properties" ma:root="true" ma:fieldsID="a032026f46607fc59a8f0a84dc971a33" ns2:_="" ns3:_="">
    <xsd:import namespace="876a42d0-6fa5-4578-b31b-24c7962bf5de"/>
    <xsd:import namespace="5099c9ed-6163-4cb0-b974-50b575c9f0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a42d0-6fa5-4578-b31b-24c7962bf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9c9ed-6163-4cb0-b974-50b575c9f0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B060F-BCC8-4C07-BA46-7E1455AEC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46C5F-8AD3-4F9B-BC0E-B0ABAD0087E0}">
  <ds:schemaRefs>
    <ds:schemaRef ds:uri="http://schemas.microsoft.com/sharepoint/v3/contenttype/forms"/>
  </ds:schemaRefs>
</ds:datastoreItem>
</file>

<file path=customXml/itemProps3.xml><?xml version="1.0" encoding="utf-8"?>
<ds:datastoreItem xmlns:ds="http://schemas.openxmlformats.org/officeDocument/2006/customXml" ds:itemID="{58FAA1F4-BD15-445E-B7DD-7B22D2A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a42d0-6fa5-4578-b31b-24c7962bf5de"/>
    <ds:schemaRef ds:uri="5099c9ed-6163-4cb0-b974-50b575c9f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cp:lastModifiedBy>Kerry Rochford Hague</cp:lastModifiedBy>
  <cp:revision>32</cp:revision>
  <cp:lastPrinted>2019-01-30T15:08:00Z</cp:lastPrinted>
  <dcterms:created xsi:type="dcterms:W3CDTF">2021-01-28T22:41:00Z</dcterms:created>
  <dcterms:modified xsi:type="dcterms:W3CDTF">2021-02-15T22:58:00Z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0x010100F45E572256144E4DA8ED87BDC5149D15</vt:lpwstr>
  </property>
</Properties>
</file>